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6BDF" w14:textId="2555E05E" w:rsidR="00E641FC" w:rsidRPr="00D64129" w:rsidRDefault="00E63B0A" w:rsidP="00E641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</w:pPr>
      <w:r>
        <w:rPr>
          <w:rFonts w:asciiTheme="minorHAnsi" w:hAnsiTheme="minorHAnsi" w:cstheme="minorHAnsi"/>
          <w:noProof/>
          <w:color w:val="333333"/>
          <w:bdr w:val="none" w:sz="0" w:space="0" w:color="auto" w:frame="1"/>
          <w:lang w:val="es-MX"/>
          <w14:ligatures w14:val="standardContextual"/>
        </w:rPr>
        <w:drawing>
          <wp:inline distT="0" distB="0" distL="0" distR="0" wp14:anchorId="6A8D4259" wp14:editId="1758F3EB">
            <wp:extent cx="1393020" cy="914400"/>
            <wp:effectExtent l="0" t="0" r="4445" b="0"/>
            <wp:docPr id="465384425" name="Image 1" descr="Une image contenant habits, personne, Visage humain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84425" name="Image 1" descr="Une image contenant habits, personne, Visage humain, intérieur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339" cy="94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1EC1" w14:textId="77777777" w:rsidR="00E641FC" w:rsidRPr="00D64129" w:rsidRDefault="00E641FC" w:rsidP="00E641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</w:pPr>
    </w:p>
    <w:p w14:paraId="7B87BCA8" w14:textId="4D06C24D" w:rsidR="00E641FC" w:rsidRPr="00D64129" w:rsidRDefault="00E641FC" w:rsidP="00E641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</w:pPr>
      <w:r w:rsidRPr="00E63B0A">
        <w:rPr>
          <w:rFonts w:asciiTheme="minorHAnsi" w:hAnsiTheme="minorHAnsi" w:cstheme="minorHAnsi"/>
          <w:b/>
          <w:bCs/>
          <w:color w:val="333333"/>
          <w:bdr w:val="none" w:sz="0" w:space="0" w:color="auto" w:frame="1"/>
          <w:lang w:val="es-MX"/>
        </w:rPr>
        <w:t>Légende</w:t>
      </w:r>
      <w:r w:rsidRPr="00D64129"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 xml:space="preserve"> : </w:t>
      </w:r>
      <w:r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>Le pape François et Mgr Braida lors de l’</w:t>
      </w:r>
      <w:r w:rsidR="00E63B0A"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>A</w:t>
      </w:r>
      <w:r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>ngélus du 26 novembre</w:t>
      </w:r>
      <w:r w:rsidRPr="00D64129"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 xml:space="preserve"> </w:t>
      </w:r>
      <w:r w:rsidRPr="00D64129">
        <w:rPr>
          <w:rFonts w:asciiTheme="minorHAnsi" w:hAnsiTheme="minorHAnsi" w:cstheme="minorHAnsi"/>
        </w:rPr>
        <w:t xml:space="preserve">© </w:t>
      </w:r>
      <w:r>
        <w:rPr>
          <w:rFonts w:asciiTheme="minorHAnsi" w:hAnsiTheme="minorHAnsi" w:cstheme="minorHAnsi"/>
        </w:rPr>
        <w:t>Vatican Media</w:t>
      </w:r>
    </w:p>
    <w:p w14:paraId="1BAFF126" w14:textId="27DC4F65" w:rsidR="00E641FC" w:rsidRPr="00D64129" w:rsidRDefault="00E641FC" w:rsidP="00E641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</w:pPr>
      <w:r w:rsidRPr="00E63B0A">
        <w:rPr>
          <w:rFonts w:asciiTheme="minorHAnsi" w:hAnsiTheme="minorHAnsi" w:cstheme="minorHAnsi"/>
          <w:b/>
          <w:bCs/>
          <w:color w:val="333333"/>
          <w:bdr w:val="none" w:sz="0" w:space="0" w:color="auto" w:frame="1"/>
          <w:lang w:val="es-MX"/>
        </w:rPr>
        <w:t>Catégorie</w:t>
      </w:r>
      <w:r w:rsidRPr="00D64129"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 xml:space="preserve"> :</w:t>
      </w:r>
      <w:r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 xml:space="preserve"> </w:t>
      </w:r>
      <w:r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>Pape François - Angélus</w:t>
      </w:r>
    </w:p>
    <w:p w14:paraId="47C2F474" w14:textId="1B24178C" w:rsidR="00E641FC" w:rsidRPr="00D64129" w:rsidRDefault="00E641FC" w:rsidP="00E641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</w:pPr>
      <w:r w:rsidRPr="00E63B0A">
        <w:rPr>
          <w:rFonts w:asciiTheme="minorHAnsi" w:hAnsiTheme="minorHAnsi" w:cstheme="minorHAnsi"/>
          <w:b/>
          <w:bCs/>
          <w:color w:val="333333"/>
          <w:bdr w:val="none" w:sz="0" w:space="0" w:color="auto" w:frame="1"/>
          <w:lang w:val="es-MX"/>
        </w:rPr>
        <w:t>Auteur</w:t>
      </w:r>
      <w:r w:rsidRPr="00D64129"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 xml:space="preserve"> : </w:t>
      </w:r>
      <w:r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  <w:t>Rédaction</w:t>
      </w:r>
    </w:p>
    <w:p w14:paraId="1D28E215" w14:textId="77777777" w:rsidR="00E641FC" w:rsidRDefault="00E641FC" w:rsidP="00E641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</w:pPr>
    </w:p>
    <w:p w14:paraId="17C50884" w14:textId="77777777" w:rsidR="00E641FC" w:rsidRPr="00D64129" w:rsidRDefault="00E641FC" w:rsidP="00E641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bdr w:val="none" w:sz="0" w:space="0" w:color="auto" w:frame="1"/>
          <w:lang w:val="es-MX"/>
        </w:rPr>
      </w:pPr>
    </w:p>
    <w:p w14:paraId="5E4B003F" w14:textId="77777777" w:rsidR="00E641FC" w:rsidRDefault="00E641FC">
      <w:pPr>
        <w:rPr>
          <w:b/>
          <w:bCs/>
        </w:rPr>
      </w:pPr>
    </w:p>
    <w:p w14:paraId="40360EE9" w14:textId="483CC47E" w:rsidR="00E71EED" w:rsidRPr="00E641FC" w:rsidRDefault="00FC523F">
      <w:pPr>
        <w:rPr>
          <w:b/>
          <w:bCs/>
        </w:rPr>
      </w:pPr>
      <w:r>
        <w:rPr>
          <w:b/>
          <w:bCs/>
        </w:rPr>
        <w:t>« La charité, manifestation la plus noble de l’homme »</w:t>
      </w:r>
    </w:p>
    <w:p w14:paraId="7AC800C1" w14:textId="43BF71A2" w:rsidR="0050695B" w:rsidRPr="00E641FC" w:rsidRDefault="00E641FC">
      <w:r w:rsidRPr="00E641FC">
        <w:t xml:space="preserve"> </w:t>
      </w:r>
      <w:r w:rsidR="0050695B" w:rsidRPr="00E641FC">
        <w:t>Angélus du dimanche 26 novembre</w:t>
      </w:r>
      <w:r w:rsidR="00774DD7" w:rsidRPr="00E641FC">
        <w:t xml:space="preserve"> (texte intégral)</w:t>
      </w:r>
    </w:p>
    <w:p w14:paraId="6528DC6B" w14:textId="77777777" w:rsidR="0050695B" w:rsidRDefault="0050695B"/>
    <w:p w14:paraId="5AA773B8" w14:textId="77777777" w:rsidR="0050695B" w:rsidRDefault="0050695B"/>
    <w:p w14:paraId="0FAC9F41" w14:textId="7D3CB3A8" w:rsidR="0050695B" w:rsidRDefault="0050695B" w:rsidP="0050695B">
      <w:r>
        <w:t xml:space="preserve">Aujourd'hui, à midi, le Saint-Père a prononcé la prière de l'Angélus </w:t>
      </w:r>
      <w:r w:rsidR="000B2319">
        <w:t>de</w:t>
      </w:r>
      <w:r>
        <w:t xml:space="preserve"> la chapelle de la </w:t>
      </w:r>
      <w:r w:rsidR="000913F0">
        <w:t>Maison Sainte-Marthe.</w:t>
      </w:r>
      <w:r w:rsidR="008743A4">
        <w:t xml:space="preserve"> </w:t>
      </w:r>
      <w:r>
        <w:t xml:space="preserve">La réflexion introductive et les paroles qui suivent la prière mariale ont été lues par l'archevêque Paolo </w:t>
      </w:r>
      <w:proofErr w:type="spellStart"/>
      <w:r>
        <w:t>Braida</w:t>
      </w:r>
      <w:proofErr w:type="spellEnd"/>
      <w:r>
        <w:t>.</w:t>
      </w:r>
    </w:p>
    <w:p w14:paraId="3D536281" w14:textId="77777777" w:rsidR="0050695B" w:rsidRDefault="0050695B" w:rsidP="0050695B"/>
    <w:p w14:paraId="2753AEC1" w14:textId="1CC54026" w:rsidR="0050695B" w:rsidRDefault="0050695B" w:rsidP="001944FF">
      <w:pPr>
        <w:spacing w:after="120"/>
      </w:pPr>
      <w:r>
        <w:t>Chers frères et sœurs</w:t>
      </w:r>
      <w:r w:rsidR="008743A4">
        <w:t>,</w:t>
      </w:r>
      <w:r>
        <w:t xml:space="preserve"> </w:t>
      </w:r>
      <w:r w:rsidR="008743A4">
        <w:t>j</w:t>
      </w:r>
      <w:r>
        <w:t>oyeux dimanche !</w:t>
      </w:r>
    </w:p>
    <w:p w14:paraId="09D1932F" w14:textId="1A9EF380" w:rsidR="00A345F4" w:rsidRDefault="0050695B" w:rsidP="001944FF">
      <w:pPr>
        <w:spacing w:after="120"/>
      </w:pPr>
      <w:r>
        <w:t xml:space="preserve">Aujourd'hui je ne peux pas </w:t>
      </w:r>
      <w:r w:rsidR="00CC569A">
        <w:t>me présenter à</w:t>
      </w:r>
      <w:r>
        <w:t xml:space="preserve"> la fenêtre parce que j'ai </w:t>
      </w:r>
      <w:r w:rsidR="00D23826">
        <w:t xml:space="preserve">un </w:t>
      </w:r>
      <w:r w:rsidR="0069113E">
        <w:t xml:space="preserve">problème </w:t>
      </w:r>
      <w:r>
        <w:t xml:space="preserve">d'inflammation </w:t>
      </w:r>
      <w:r w:rsidR="00D23826">
        <w:t>aux</w:t>
      </w:r>
      <w:r>
        <w:t xml:space="preserve"> poumons et</w:t>
      </w:r>
      <w:r w:rsidR="00F667E2">
        <w:t xml:space="preserve"> c’est</w:t>
      </w:r>
      <w:r>
        <w:t xml:space="preserve"> Mgr </w:t>
      </w:r>
      <w:proofErr w:type="spellStart"/>
      <w:r>
        <w:t>Braida</w:t>
      </w:r>
      <w:proofErr w:type="spellEnd"/>
      <w:r w:rsidR="00F667E2">
        <w:t xml:space="preserve"> qui lira l</w:t>
      </w:r>
      <w:r w:rsidR="00A345F4">
        <w:t>a méditation. Il la</w:t>
      </w:r>
      <w:r>
        <w:t xml:space="preserve"> connaît bien parce que c'est lui qui l</w:t>
      </w:r>
      <w:r w:rsidR="00A345F4">
        <w:t>es écrit</w:t>
      </w:r>
      <w:r>
        <w:t xml:space="preserve"> et il les </w:t>
      </w:r>
      <w:r w:rsidR="00A345F4">
        <w:t>rédige</w:t>
      </w:r>
      <w:r>
        <w:t xml:space="preserve"> toujours si bien ! </w:t>
      </w:r>
    </w:p>
    <w:p w14:paraId="5063EB9E" w14:textId="5EF03556" w:rsidR="0050695B" w:rsidRDefault="0050695B" w:rsidP="001944FF">
      <w:pPr>
        <w:spacing w:after="120"/>
      </w:pPr>
      <w:r>
        <w:t>Merci beaucoup pour votre présence</w:t>
      </w:r>
      <w:r w:rsidR="00A345F4">
        <w:t> !</w:t>
      </w:r>
    </w:p>
    <w:p w14:paraId="2452ED82" w14:textId="6F1F09F0" w:rsidR="0050695B" w:rsidRDefault="0050695B" w:rsidP="001944FF">
      <w:pPr>
        <w:spacing w:after="120"/>
      </w:pPr>
      <w:r>
        <w:t xml:space="preserve">Aujourd'hui, dernier dimanche de l'année liturgique et solennité de </w:t>
      </w:r>
      <w:r w:rsidRPr="001944FF">
        <w:rPr>
          <w:i/>
          <w:iCs/>
        </w:rPr>
        <w:t>Notre Seigneur Jésus Christ Roi de l'</w:t>
      </w:r>
      <w:r w:rsidR="00486BB4">
        <w:rPr>
          <w:i/>
          <w:iCs/>
        </w:rPr>
        <w:t>u</w:t>
      </w:r>
      <w:r w:rsidRPr="001944FF">
        <w:rPr>
          <w:i/>
          <w:iCs/>
        </w:rPr>
        <w:t>nivers</w:t>
      </w:r>
      <w:r>
        <w:t xml:space="preserve">, l'Évangile nous parle du jugement </w:t>
      </w:r>
      <w:r w:rsidR="00486BB4">
        <w:t>dernier</w:t>
      </w:r>
      <w:r>
        <w:t xml:space="preserve"> (cf. </w:t>
      </w:r>
      <w:r w:rsidRPr="0050695B">
        <w:rPr>
          <w:i/>
          <w:iCs/>
        </w:rPr>
        <w:t>Mt</w:t>
      </w:r>
      <w:r>
        <w:t xml:space="preserve"> 25, 31-46) et nous dit qu'il </w:t>
      </w:r>
      <w:r w:rsidR="00486BB4">
        <w:t xml:space="preserve">sera fondé </w:t>
      </w:r>
      <w:r>
        <w:t xml:space="preserve">sur la </w:t>
      </w:r>
      <w:r w:rsidRPr="00E641FC">
        <w:t>charité</w:t>
      </w:r>
      <w:r w:rsidRPr="00CE101D">
        <w:t>.</w:t>
      </w:r>
    </w:p>
    <w:p w14:paraId="5346FFE1" w14:textId="14CD28B0" w:rsidR="0050695B" w:rsidRDefault="0050695B" w:rsidP="001944FF">
      <w:pPr>
        <w:spacing w:after="120"/>
      </w:pPr>
      <w:r>
        <w:t>La scène qu</w:t>
      </w:r>
      <w:r w:rsidR="00CE101D">
        <w:t xml:space="preserve">i se présente à nous </w:t>
      </w:r>
      <w:r>
        <w:t>est celle d'une salle royale, dans laquelle Jésus, « </w:t>
      </w:r>
      <w:r w:rsidRPr="0050695B">
        <w:rPr>
          <w:i/>
          <w:iCs/>
        </w:rPr>
        <w:t>le Fils de l'homme </w:t>
      </w:r>
      <w:r>
        <w:t>» (v. 31), est assis sur un trône. Tous les peuples sont rassemblés à ses pieds et parmi eux se trouvent « </w:t>
      </w:r>
      <w:r w:rsidRPr="0050695B">
        <w:rPr>
          <w:i/>
          <w:iCs/>
        </w:rPr>
        <w:t xml:space="preserve">les </w:t>
      </w:r>
      <w:r>
        <w:rPr>
          <w:i/>
          <w:iCs/>
        </w:rPr>
        <w:t>bénis de mon Père</w:t>
      </w:r>
      <w:r>
        <w:t> » (v. 34), les amis du Roi. Mais qui sont-ils ? Qu'est-ce que ces amis ont de si particulier aux yeux de leur Seigneur ?</w:t>
      </w:r>
    </w:p>
    <w:p w14:paraId="65D33660" w14:textId="1D9E9C04" w:rsidR="0050695B" w:rsidRDefault="0050695B" w:rsidP="001944FF">
      <w:pPr>
        <w:spacing w:after="120"/>
      </w:pPr>
      <w:r>
        <w:t xml:space="preserve">Selon les critères du monde, les amis du </w:t>
      </w:r>
      <w:r w:rsidR="00647739">
        <w:t>R</w:t>
      </w:r>
      <w:r>
        <w:t xml:space="preserve">oi devraient être ceux qui lui ont donné la richesse et le pouvoir, qui l'ont aidé à conquérir des territoires, à gagner des batailles, à se faire une place parmi les autres souverains, peut-être à apparaître comme une star à la une des journaux ou sur les médias sociaux, et à qui il devrait dire : </w:t>
      </w:r>
      <w:r w:rsidRPr="0050695B">
        <w:rPr>
          <w:i/>
          <w:iCs/>
        </w:rPr>
        <w:t>« </w:t>
      </w:r>
      <w:r w:rsidRPr="00E641FC">
        <w:t>Merci, car vous m'avez rendu riche et célèbre, envié et craint</w:t>
      </w:r>
      <w:r>
        <w:t> ». Tels sont les critères du monde.</w:t>
      </w:r>
    </w:p>
    <w:p w14:paraId="2FDCC676" w14:textId="1291C578" w:rsidR="0050695B" w:rsidRDefault="0050695B" w:rsidP="001944FF">
      <w:pPr>
        <w:spacing w:after="120"/>
      </w:pPr>
      <w:r>
        <w:t xml:space="preserve">Selon les critères de Jésus, en revanche, ses amis sont </w:t>
      </w:r>
      <w:r w:rsidR="00366789">
        <w:t>autres</w:t>
      </w:r>
      <w:r>
        <w:t xml:space="preserve"> : ce sont ceux qui l'ont servi dans la plus grande faiblesse. C'est parce que le Fils de l'</w:t>
      </w:r>
      <w:r w:rsidR="00583974">
        <w:t>h</w:t>
      </w:r>
      <w:r>
        <w:t xml:space="preserve">omme est un Roi complètement différent, qui appelle les pauvres </w:t>
      </w:r>
      <w:r w:rsidR="00583974">
        <w:t>« </w:t>
      </w:r>
      <w:r w:rsidRPr="0050695B">
        <w:rPr>
          <w:i/>
          <w:iCs/>
        </w:rPr>
        <w:t>frères</w:t>
      </w:r>
      <w:r w:rsidR="00583974">
        <w:t> »</w:t>
      </w:r>
      <w:r>
        <w:t>, qui s'identifie avec les affamés, les assoiffés, les étrangers, les malades, les prisonniers, et qui dit : « </w:t>
      </w:r>
      <w:r>
        <w:rPr>
          <w:rFonts w:cstheme="minorHAnsi"/>
          <w:i/>
          <w:iCs/>
          <w:color w:val="000000" w:themeColor="text1"/>
        </w:rPr>
        <w:t>C</w:t>
      </w:r>
      <w:r w:rsidRPr="0050695B">
        <w:rPr>
          <w:rFonts w:cstheme="minorHAnsi"/>
          <w:i/>
          <w:iCs/>
          <w:color w:val="000000" w:themeColor="text1"/>
        </w:rPr>
        <w:t xml:space="preserve">haque fois que vous l’avez fait à l’un de ces plus petits de mes frères, c’est à moi que vous l’avez </w:t>
      </w:r>
      <w:r w:rsidR="00AB0F8D" w:rsidRPr="0050695B">
        <w:rPr>
          <w:rFonts w:cstheme="minorHAnsi"/>
          <w:i/>
          <w:iCs/>
          <w:color w:val="000000" w:themeColor="text1"/>
        </w:rPr>
        <w:t xml:space="preserve">fait </w:t>
      </w:r>
      <w:r w:rsidR="00AB0F8D" w:rsidRPr="00E641FC">
        <w:rPr>
          <w:rFonts w:cstheme="minorHAnsi"/>
          <w:color w:val="000000" w:themeColor="text1"/>
        </w:rPr>
        <w:t>»</w:t>
      </w:r>
      <w:r w:rsidRPr="0050695B">
        <w:rPr>
          <w:color w:val="000000" w:themeColor="text1"/>
        </w:rPr>
        <w:t xml:space="preserve"> </w:t>
      </w:r>
      <w:r>
        <w:t xml:space="preserve">(v. 40). C'est un Roi sensible au problème de la faim, au besoin d'une maison, à la maladie et à la prison (cf. v. 35-36) : autant de réalités qui sont malheureusement toujours d'actualité. Des personnes affamées, sans domicile fixe, souvent habillées comme elles le peuvent, envahissent nos rues : nous les </w:t>
      </w:r>
      <w:r>
        <w:lastRenderedPageBreak/>
        <w:t>rencontrons tous les jours. Et même en ce qui concerne l</w:t>
      </w:r>
      <w:r w:rsidR="00BB4BE4">
        <w:t>a maladie</w:t>
      </w:r>
      <w:r>
        <w:t xml:space="preserve"> et la prison, nous savons tous ce que signifie être malade, commettre des erreurs et en payer les conséquences.</w:t>
      </w:r>
    </w:p>
    <w:p w14:paraId="77300743" w14:textId="38E45727" w:rsidR="0050695B" w:rsidRDefault="0050695B" w:rsidP="001944FF">
      <w:pPr>
        <w:spacing w:after="120"/>
      </w:pPr>
      <w:r>
        <w:t xml:space="preserve">Or, l'Évangile d'aujourd'hui nous dit que l'on est </w:t>
      </w:r>
      <w:r w:rsidR="00FB5EFE">
        <w:t>« </w:t>
      </w:r>
      <w:r>
        <w:t>bienheureux</w:t>
      </w:r>
      <w:r w:rsidR="00FB5EFE">
        <w:t> »</w:t>
      </w:r>
      <w:r>
        <w:t xml:space="preserve"> si l'on répond à ces pauvretés par l'amour, par le service : </w:t>
      </w:r>
      <w:r w:rsidR="0038029C">
        <w:t>non pas en se détournant mais en donnant</w:t>
      </w:r>
      <w:r>
        <w:t xml:space="preserve"> à manger et à boire, </w:t>
      </w:r>
      <w:r w:rsidR="00573106">
        <w:t>en vêtant</w:t>
      </w:r>
      <w:r>
        <w:t xml:space="preserve">, </w:t>
      </w:r>
      <w:r w:rsidR="00573106">
        <w:t>en accueillant, en visitant,</w:t>
      </w:r>
      <w:r>
        <w:t xml:space="preserve"> en un mot</w:t>
      </w:r>
      <w:r w:rsidR="00DB5D54">
        <w:t xml:space="preserve">, en se faisant proches </w:t>
      </w:r>
      <w:r>
        <w:t xml:space="preserve">de ceux qui sont dans le besoin. Et cela parce que Jésus, notre Roi qui qui se </w:t>
      </w:r>
      <w:r w:rsidR="00277CBE">
        <w:t xml:space="preserve">qualifie comme </w:t>
      </w:r>
      <w:r>
        <w:t>Fils de l'</w:t>
      </w:r>
      <w:r w:rsidR="00DB5D54">
        <w:t>h</w:t>
      </w:r>
      <w:r>
        <w:t xml:space="preserve">omme, </w:t>
      </w:r>
      <w:r w:rsidR="008C77E8">
        <w:t>voit</w:t>
      </w:r>
      <w:r>
        <w:t xml:space="preserve"> ses sœurs et ses frères bien-aimés dans les femmes et les hommes les plus fragiles. Sa </w:t>
      </w:r>
      <w:r w:rsidR="008C77E8">
        <w:t>« </w:t>
      </w:r>
      <w:r>
        <w:t>salle royale</w:t>
      </w:r>
      <w:r w:rsidR="008C77E8">
        <w:t> »</w:t>
      </w:r>
      <w:r>
        <w:t xml:space="preserve"> est installée là où il y a ceux qui souffrent et qui ont besoin d'aide. C'est la </w:t>
      </w:r>
      <w:r w:rsidR="008C77E8">
        <w:t>« </w:t>
      </w:r>
      <w:r>
        <w:t>cour</w:t>
      </w:r>
      <w:r w:rsidR="008C77E8">
        <w:t> »</w:t>
      </w:r>
      <w:r w:rsidR="00AB0F8D">
        <w:t xml:space="preserve"> </w:t>
      </w:r>
      <w:r>
        <w:t xml:space="preserve">de notre Roi. </w:t>
      </w:r>
      <w:r w:rsidR="00E94413" w:rsidRPr="00E94413">
        <w:t>Et le style dans lequel ses amis, ceux qui ont Jésus pour Seigneur, sont appelés à se distinguer est son propre style : compassion, miséricorde, tendresse. Ceux-ci ennoblissent le cœur et coulent comme de l'huile sur les plaies de ceux qui sont blessés par la vie.</w:t>
      </w:r>
    </w:p>
    <w:p w14:paraId="2158619C" w14:textId="2AF04AD6" w:rsidR="0050695B" w:rsidRDefault="0050695B" w:rsidP="001944FF">
      <w:pPr>
        <w:spacing w:after="120"/>
      </w:pPr>
      <w:r>
        <w:t xml:space="preserve">Alors, frères et sœurs, posons-nous la question : croyons-nous que la vraie royauté consiste en la miséricorde ? Croyons-nous au pouvoir de l'amour ? Croyons-nous que la charité </w:t>
      </w:r>
      <w:proofErr w:type="gramStart"/>
      <w:r>
        <w:t>est</w:t>
      </w:r>
      <w:proofErr w:type="gramEnd"/>
      <w:r>
        <w:t xml:space="preserve"> la manifestation la plus </w:t>
      </w:r>
      <w:r w:rsidR="0067707D">
        <w:t>noble</w:t>
      </w:r>
      <w:r>
        <w:t xml:space="preserve"> de l'homme et qu'elle est une exigence indispensable pour le chrétien ? Et enfin, une question particulière : suis-je</w:t>
      </w:r>
      <w:r w:rsidR="00AB0F8D">
        <w:t xml:space="preserve"> </w:t>
      </w:r>
      <w:r>
        <w:t>un ami du Roi, c'est-à-dire, est-ce que je me sens personnellement impliqué dans les besoins des personnes souffrantes que je trouve sur mon chemin ?</w:t>
      </w:r>
    </w:p>
    <w:p w14:paraId="6984676E" w14:textId="6E8695B4" w:rsidR="0050695B" w:rsidRDefault="0050695B" w:rsidP="001944FF">
      <w:pPr>
        <w:spacing w:after="120"/>
      </w:pPr>
      <w:r>
        <w:t xml:space="preserve">Marie, Reine du </w:t>
      </w:r>
      <w:r w:rsidR="00774DD7">
        <w:t>c</w:t>
      </w:r>
      <w:r>
        <w:t xml:space="preserve">iel et de la </w:t>
      </w:r>
      <w:r w:rsidR="00774DD7">
        <w:t>t</w:t>
      </w:r>
      <w:r>
        <w:t>erre, aidez-nous à aimer Jésus notre Roi dans ses plus</w:t>
      </w:r>
      <w:r w:rsidR="00774DD7">
        <w:t xml:space="preserve"> humbles frères et sœurs.</w:t>
      </w:r>
    </w:p>
    <w:sectPr w:rsidR="00506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5B"/>
    <w:rsid w:val="000913F0"/>
    <w:rsid w:val="000B2319"/>
    <w:rsid w:val="001944FF"/>
    <w:rsid w:val="00277CBE"/>
    <w:rsid w:val="00366789"/>
    <w:rsid w:val="0038029C"/>
    <w:rsid w:val="00486BB4"/>
    <w:rsid w:val="0050695B"/>
    <w:rsid w:val="00573106"/>
    <w:rsid w:val="00583974"/>
    <w:rsid w:val="005C62B4"/>
    <w:rsid w:val="00647739"/>
    <w:rsid w:val="0067707D"/>
    <w:rsid w:val="00681474"/>
    <w:rsid w:val="0069113E"/>
    <w:rsid w:val="00774DD7"/>
    <w:rsid w:val="00856568"/>
    <w:rsid w:val="008743A4"/>
    <w:rsid w:val="008C77E8"/>
    <w:rsid w:val="00A345F4"/>
    <w:rsid w:val="00AB0F8D"/>
    <w:rsid w:val="00BB4BE4"/>
    <w:rsid w:val="00CC569A"/>
    <w:rsid w:val="00CE101D"/>
    <w:rsid w:val="00D23826"/>
    <w:rsid w:val="00DB5D54"/>
    <w:rsid w:val="00E20069"/>
    <w:rsid w:val="00E63B0A"/>
    <w:rsid w:val="00E641FC"/>
    <w:rsid w:val="00E71EED"/>
    <w:rsid w:val="00E94413"/>
    <w:rsid w:val="00F667E2"/>
    <w:rsid w:val="00FB5EFE"/>
    <w:rsid w:val="00F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E2D1"/>
  <w15:chartTrackingRefBased/>
  <w15:docId w15:val="{9C24D7AE-E830-F948-95B7-5761BF99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0913F0"/>
  </w:style>
  <w:style w:type="paragraph" w:styleId="NormalWeb">
    <w:name w:val="Normal (Web)"/>
    <w:basedOn w:val="Normal"/>
    <w:uiPriority w:val="99"/>
    <w:semiHidden/>
    <w:unhideWhenUsed/>
    <w:rsid w:val="00E641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Merris Luc</dc:creator>
  <cp:keywords/>
  <dc:description/>
  <cp:lastModifiedBy>Van Merris Luc</cp:lastModifiedBy>
  <cp:revision>4</cp:revision>
  <dcterms:created xsi:type="dcterms:W3CDTF">2023-11-27T14:16:00Z</dcterms:created>
  <dcterms:modified xsi:type="dcterms:W3CDTF">2023-11-27T14:20:00Z</dcterms:modified>
</cp:coreProperties>
</file>